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F206B2" w:rsidRPr="00064453" w:rsidTr="00641CE8">
        <w:trPr>
          <w:trHeight w:val="1438"/>
        </w:trPr>
        <w:tc>
          <w:tcPr>
            <w:tcW w:w="4248" w:type="dxa"/>
            <w:hideMark/>
          </w:tcPr>
          <w:p w:rsidR="00F206B2" w:rsidRPr="00064453" w:rsidRDefault="00F206B2" w:rsidP="00641CE8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D221931" wp14:editId="302D49F0">
                  <wp:extent cx="6667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453">
              <w:rPr>
                <w:sz w:val="28"/>
              </w:rPr>
              <w:t xml:space="preserve"> </w:t>
            </w:r>
          </w:p>
        </w:tc>
      </w:tr>
    </w:tbl>
    <w:p w:rsidR="00F206B2" w:rsidRPr="00064453" w:rsidRDefault="00F206B2" w:rsidP="00F206B2">
      <w:pPr>
        <w:jc w:val="right"/>
        <w:rPr>
          <w:b/>
          <w:bCs/>
          <w:sz w:val="28"/>
          <w:szCs w:val="28"/>
        </w:rPr>
      </w:pPr>
    </w:p>
    <w:p w:rsidR="00F206B2" w:rsidRPr="00064453" w:rsidRDefault="00F206B2" w:rsidP="00F206B2">
      <w:pPr>
        <w:jc w:val="center"/>
        <w:rPr>
          <w:b/>
          <w:bCs/>
          <w:sz w:val="28"/>
          <w:szCs w:val="28"/>
        </w:rPr>
      </w:pPr>
    </w:p>
    <w:p w:rsidR="00F206B2" w:rsidRPr="00F206B2" w:rsidRDefault="00F206B2" w:rsidP="00F206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06B2" w:rsidRPr="00F206B2" w:rsidRDefault="00F206B2" w:rsidP="00F206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6B2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F206B2" w:rsidRPr="00F206B2" w:rsidRDefault="00F206B2" w:rsidP="00F206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6B2">
        <w:rPr>
          <w:rFonts w:ascii="Times New Roman" w:hAnsi="Times New Roman" w:cs="Times New Roman"/>
          <w:b/>
          <w:bCs/>
          <w:sz w:val="28"/>
          <w:szCs w:val="28"/>
        </w:rPr>
        <w:t>ЗАБАЙКАЛЬСКОГО МУНИЦИПАЛЬНОГО ОКРУГА</w:t>
      </w:r>
    </w:p>
    <w:p w:rsidR="00F206B2" w:rsidRPr="00F206B2" w:rsidRDefault="00F206B2" w:rsidP="00F206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6B2" w:rsidRPr="00F206B2" w:rsidRDefault="00F206B2" w:rsidP="00F206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6B2" w:rsidRPr="00F206B2" w:rsidRDefault="00F206B2" w:rsidP="00F206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6B2">
        <w:rPr>
          <w:rFonts w:ascii="Times New Roman" w:hAnsi="Times New Roman" w:cs="Times New Roman"/>
          <w:b/>
          <w:bCs/>
          <w:sz w:val="28"/>
          <w:szCs w:val="28"/>
        </w:rPr>
        <w:t xml:space="preserve">  РЕШЕНИЕ (проект) </w:t>
      </w:r>
    </w:p>
    <w:p w:rsidR="00F206B2" w:rsidRPr="00F206B2" w:rsidRDefault="00F206B2" w:rsidP="00F206B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06B2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F206B2">
        <w:rPr>
          <w:rFonts w:ascii="Times New Roman" w:hAnsi="Times New Roman" w:cs="Times New Roman"/>
          <w:bCs/>
          <w:sz w:val="24"/>
          <w:szCs w:val="24"/>
        </w:rPr>
        <w:t>. Забайкальск</w:t>
      </w:r>
    </w:p>
    <w:p w:rsidR="00F206B2" w:rsidRPr="00F206B2" w:rsidRDefault="00F206B2" w:rsidP="00F206B2">
      <w:pPr>
        <w:spacing w:after="0"/>
        <w:rPr>
          <w:rFonts w:ascii="Times New Roman" w:hAnsi="Times New Roman" w:cs="Times New Roman"/>
        </w:rPr>
      </w:pPr>
    </w:p>
    <w:p w:rsidR="00F206B2" w:rsidRPr="00F206B2" w:rsidRDefault="00F206B2" w:rsidP="00F206B2">
      <w:pPr>
        <w:spacing w:after="0"/>
        <w:rPr>
          <w:rFonts w:ascii="Times New Roman" w:hAnsi="Times New Roman" w:cs="Times New Roman"/>
          <w:sz w:val="28"/>
        </w:rPr>
      </w:pPr>
      <w:r w:rsidRPr="00F206B2">
        <w:rPr>
          <w:rFonts w:ascii="Times New Roman" w:hAnsi="Times New Roman" w:cs="Times New Roman"/>
          <w:sz w:val="28"/>
          <w:szCs w:val="28"/>
        </w:rPr>
        <w:t>«___» __________ 2025</w:t>
      </w:r>
      <w:r w:rsidRPr="00F206B2">
        <w:rPr>
          <w:rFonts w:ascii="Times New Roman" w:hAnsi="Times New Roman" w:cs="Times New Roman"/>
          <w:sz w:val="28"/>
        </w:rPr>
        <w:t xml:space="preserve"> года</w:t>
      </w:r>
      <w:r w:rsidRPr="00F206B2">
        <w:rPr>
          <w:rFonts w:ascii="Times New Roman" w:hAnsi="Times New Roman" w:cs="Times New Roman"/>
          <w:sz w:val="28"/>
        </w:rPr>
        <w:tab/>
        <w:t xml:space="preserve">       </w:t>
      </w:r>
      <w:r w:rsidRPr="00F206B2">
        <w:rPr>
          <w:rFonts w:ascii="Times New Roman" w:hAnsi="Times New Roman" w:cs="Times New Roman"/>
          <w:sz w:val="28"/>
        </w:rPr>
        <w:tab/>
      </w:r>
      <w:r w:rsidRPr="00F206B2">
        <w:rPr>
          <w:rFonts w:ascii="Times New Roman" w:hAnsi="Times New Roman" w:cs="Times New Roman"/>
          <w:sz w:val="28"/>
        </w:rPr>
        <w:tab/>
      </w:r>
      <w:r w:rsidRPr="00F206B2">
        <w:rPr>
          <w:rFonts w:ascii="Times New Roman" w:hAnsi="Times New Roman" w:cs="Times New Roman"/>
          <w:sz w:val="28"/>
        </w:rPr>
        <w:tab/>
      </w:r>
      <w:r w:rsidRPr="00F206B2">
        <w:rPr>
          <w:rFonts w:ascii="Times New Roman" w:hAnsi="Times New Roman" w:cs="Times New Roman"/>
          <w:sz w:val="28"/>
        </w:rPr>
        <w:tab/>
      </w:r>
      <w:r w:rsidRPr="00F206B2">
        <w:rPr>
          <w:rFonts w:ascii="Times New Roman" w:hAnsi="Times New Roman" w:cs="Times New Roman"/>
          <w:sz w:val="28"/>
        </w:rPr>
        <w:tab/>
        <w:t xml:space="preserve">               № ____</w:t>
      </w:r>
    </w:p>
    <w:p w:rsidR="00F66CAD" w:rsidRPr="00F66CAD" w:rsidRDefault="00F66CAD" w:rsidP="00F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CAD" w:rsidRPr="00F66CAD" w:rsidRDefault="00F66CAD" w:rsidP="00F66CAD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66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Порядка внесения проектов муниципальных правовых актов в Совет Забайкальского муниципального округа Забайкальского края </w:t>
      </w:r>
    </w:p>
    <w:p w:rsidR="00F66CAD" w:rsidRPr="00F66CAD" w:rsidRDefault="00F66CAD" w:rsidP="00F66CAD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AD" w:rsidRPr="00F206B2" w:rsidRDefault="00F66CAD" w:rsidP="00644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 </w:t>
      </w:r>
      <w:hyperlink r:id="rId6" w:tgtFrame="_blank" w:history="1">
        <w:r w:rsidRPr="00F206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руководствуясь статьями 30, 37, 3</w:t>
      </w:r>
      <w:r w:rsidR="006440BF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43DA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0BF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Совет </w:t>
      </w:r>
      <w:r w:rsidR="006440BF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муниципального округа 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</w:t>
      </w:r>
      <w:r w:rsidR="006440BF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 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602F67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внесения</w:t>
      </w:r>
      <w:r w:rsidR="006440B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муниципальных правовых актов в Совет 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(прилагается).</w:t>
      </w:r>
    </w:p>
    <w:p w:rsidR="00F206B2" w:rsidRP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6CA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3F03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вступает в силу с момента его официального опубликования.</w:t>
      </w:r>
    </w:p>
    <w:p w:rsidR="00F206B2" w:rsidRP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F206B2" w:rsidRP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6B2" w:rsidRP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6B2" w:rsidRP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района</w:t>
      </w:r>
    </w:p>
    <w:p w:rsidR="00602F67" w:rsidRPr="00F206B2" w:rsidRDefault="00F206B2" w:rsidP="00F2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"Забайкальский район" </w:t>
      </w: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</w:t>
      </w: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А.В. Мочалов</w:t>
      </w:r>
    </w:p>
    <w:p w:rsidR="00F66CAD" w:rsidRPr="00F66CAD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32679" w:rsidRDefault="00F32679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6B2" w:rsidRDefault="00F206B2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32679">
      <w:pPr>
        <w:spacing w:after="0" w:line="240" w:lineRule="auto"/>
        <w:ind w:right="59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6B2" w:rsidRDefault="00F206B2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</w:p>
    <w:p w:rsidR="00BA6C94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Забайкальского </w:t>
      </w: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</w:p>
    <w:p w:rsidR="00F32679" w:rsidRDefault="00F32679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</w:p>
    <w:p w:rsidR="00F32679" w:rsidRPr="00F66CAD" w:rsidRDefault="00F206B2" w:rsidP="00F326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16 апреля 2025 года № </w:t>
      </w:r>
    </w:p>
    <w:p w:rsidR="00F32679" w:rsidRDefault="00F32679" w:rsidP="00F6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5"/>
    </w:p>
    <w:bookmarkEnd w:id="0"/>
    <w:p w:rsidR="00F32679" w:rsidRPr="006B1253" w:rsidRDefault="00F32679" w:rsidP="00F3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F66CAD" w:rsidRPr="006B1253" w:rsidRDefault="00F32679" w:rsidP="00F326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внесения проектов муниципальных правовых актов в Совет Забайкальского муниципального округа Забайкальского края</w:t>
      </w:r>
    </w:p>
    <w:p w:rsidR="00F66CAD" w:rsidRPr="006B1253" w:rsidRDefault="00F66CAD" w:rsidP="00F66C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6B1253" w:rsidRDefault="00F66CAD" w:rsidP="00F66C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7"/>
      <w:r w:rsidRPr="006B1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1"/>
    </w:p>
    <w:p w:rsidR="00F66CAD" w:rsidRPr="006B1253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CAD" w:rsidRPr="00F206B2" w:rsidRDefault="00F66CAD" w:rsidP="00F3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proofErr w:type="gramStart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внесения проектов муниципальных правовых актов в </w:t>
      </w:r>
      <w:r w:rsidR="00F32679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— Порядок) разработан </w:t>
      </w:r>
      <w:r w:rsidR="00BA6C9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Федеральным законом </w:t>
      </w:r>
      <w:hyperlink r:id="rId7" w:tgtFrame="_blank" w:history="1">
        <w:r w:rsidRPr="00F206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F206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Уставом </w:t>
        </w:r>
        <w:r w:rsidR="00F32679" w:rsidRPr="00F206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Забайкальского муниципального округа Забайкальского края</w:t>
        </w:r>
      </w:hyperlink>
      <w:r w:rsidR="00BA6C94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устанавливает порядок внесения</w:t>
      </w:r>
      <w:r w:rsid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в </w:t>
      </w:r>
      <w:r w:rsidR="00F32679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, а также перечень</w:t>
      </w:r>
      <w:proofErr w:type="gramEnd"/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прилагаемых к ним документов.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Совет </w:t>
      </w:r>
      <w:r w:rsidR="00BA6C9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 </w:t>
      </w:r>
      <w:r w:rsidR="00BA6C9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отнесённым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его компетенции действующим законодательством, принимает муниципальные правовые акты - решения, которые могут быть решениями нормативного правового характера и ненормативного правового характера (решения индивидуального характера и решения по процедурным вопросам).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Под решени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нормативного правового характера в настоящем Порядке понимается решение, принятое в установленном порядке Советом </w:t>
      </w:r>
      <w:r w:rsidR="00D0715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AB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устанавливающее правовые нормы (правила), обязательные для </w:t>
      </w:r>
      <w:r w:rsidR="00A14AB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неопределённого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лиц, рассчитанные на неоднократное применение и действующие независимо от того, возникли или прекратились конкретные правоотношения, предусмотренные актом.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Под решени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ненормативного правового характера в настоящем Порядке понимается решение, принятое в пределах своей компетенции Советом </w:t>
      </w:r>
      <w:r w:rsidR="00A14AB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содержащее обязательные для </w:t>
      </w:r>
      <w:r w:rsidR="00A14AB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определённого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круга лиц предписания по конкретным вопросам.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8"/>
      <w:r w:rsidRPr="00F2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ВНЕСЕНИЯ ПРОЕКТОВ РЕШЕНИЙ</w:t>
      </w:r>
      <w:bookmarkEnd w:id="2"/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412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="003513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муниципальных правовых актов муниципального округа могут вноситься депутатами Совета Забайкальского муниципального округа, главой Забайкальского муниципального округа, органами </w:t>
      </w:r>
      <w:r w:rsidR="003513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территориального общественного самоуправления, инициативными группам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граждан, органами прокуратуры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К проекту решения нормативного правового характера, вносимому субъектом правотворческой инициативы, прилагаются следующие документы: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 Сопроводительное письмо на имя 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подписанное субъектом правотворческой инициативы и содержащее мотивированное обоснование необходимости принятия проекта решения нормативного правового характера, 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развёрнутую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его основных положений (Приложение № 1).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 Финансово-экономическое обоснование - в случае внесения проекта решения нормативного правового характера, предусматривающего расходы, покрываемые за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 бюджета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(подписывается субъектом правотворческой инициативы) (Приложение № 2).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2.2.3. Перечень нормативных правовых актов органов и должностных лиц местного самоуправления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подлежащих отмене, приостановлению, изменению либо принятию в связи с принятием предлагаемого проекта решения нормативного правового характера.</w:t>
      </w:r>
      <w:r w:rsidR="0055655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 Заключение 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55655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внесения проекта решения нормативного правового характера, предусматривающего установление, изменение или отмену местных налогов и сборов, осуществление расходов из средств </w:t>
      </w:r>
      <w:r w:rsidR="0055655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муниципального округа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655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 Протокол о результатах публичных слушаний в случаях, предусмотренных действующим законодательством.</w:t>
      </w:r>
    </w:p>
    <w:p w:rsidR="00F66CAD" w:rsidRPr="00F206B2" w:rsidRDefault="00F66CAD" w:rsidP="007D0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 Лист согласования, на котором проставляются подписи и даты согласования должностных лиц, заинтересованных в принятии представленного проекта решения нормативного правового характера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81336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</w:t>
      </w:r>
      <w:r w:rsidR="0081336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соответствии проекта решения нормативного правового характера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федерального, краевого законодательства и другим ранее принятым нормативным правовым актам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Комитета по финансам 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если проектом нормативного правового характера предусматривается использование средств 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муниципального округа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 № 3).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0752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Заключение 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содержать: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структурного подразделения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должностного лица, проводившего экспертизу проекта решения нормативного правового характера; положительные (отрицательные) характеристики проекта решения нормативного правового характера; дату выдачи заключения. Заключение не предоставляется в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случае </w:t>
      </w:r>
      <w:proofErr w:type="gramStart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проекта нормативного правового </w:t>
      </w:r>
      <w:r w:rsidR="00A819F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главы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proofErr w:type="gramEnd"/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CAD" w:rsidRPr="00F206B2" w:rsidRDefault="00F66CAD" w:rsidP="00DB5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 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D075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направляется соответствующему субъекту правотворческой инициативы не позднее </w:t>
      </w:r>
      <w:r w:rsidR="00A819F2" w:rsidRPr="00D071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тридцати календарных</w:t>
      </w:r>
      <w:r w:rsidRPr="00D071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дней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поступления проекта решения нормативного правового характера на рассмотрение в </w:t>
      </w:r>
      <w:r w:rsidR="00DB59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DB59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815EB0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предоставления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 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BB237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установленный срок субъект правотворческой инициативы вправе внести проект решения нормативного правового характера на рассмотрение в Совет </w:t>
      </w:r>
      <w:r w:rsidR="00BB237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237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237D" w:rsidRPr="00F206B2" w:rsidRDefault="00F66CAD" w:rsidP="00BB2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 При внесении проекта решения нормативного правового характера, принятого по результатам публичных слушаний, субъект правотворческой инициативы представляет протокол о результатах публичных слушаний, порядок проведения которых устанавливается 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 правовым актом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37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края.  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Проекты решений нормативного правового характера, для внесения которых необходимо соблюдение требований иных нормативных правовых актов должны соответствовать этим требованиям.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К проекту решения ненормативного правового характера вносимому субъектом правотворческой инициативы прилагаются следующие документы: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 Сопроводительное письмо на имя 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Совета </w:t>
      </w:r>
      <w:r w:rsidR="00BB237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подписанное субъектом правотворческой инициативы и содержащее мотивированное обоснование необходимости принятия проекта решения </w:t>
      </w:r>
      <w:r w:rsidR="008500F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 правового характера, </w:t>
      </w:r>
      <w:r w:rsidR="008500F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развёрнутую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его основных положений</w:t>
      </w:r>
      <w:r w:rsidR="008500F2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CAD" w:rsidRPr="00F206B2" w:rsidRDefault="008500F2" w:rsidP="00850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Финансово-экономическое обоснование – в случае внесения проекта решения ненормативного правового характера, предусматривающего расходы, покрываемые за счёт средств бюджета Забайкальского муниципального округа Забайкальского края (</w:t>
      </w:r>
      <w:r w:rsidR="00F66CAD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подписывается субъектом правотворческой инициативы).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Обязательным приложением к проектам решений, направляемым в </w:t>
      </w:r>
      <w:r w:rsidR="00CD3F9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Забайкальского муниципального округа Забайкальского края, 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территориального общественного самоуправления, является протокол заседания уполномоченного органа территориального общественного самоуправления о необходимости принятия решения нормативного правового характера.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Обязательным приложением к </w:t>
      </w:r>
      <w:proofErr w:type="gramStart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проектам решений, направляемым в </w:t>
      </w:r>
      <w:r w:rsidR="00CD3F94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инициативными группами граждан являются</w:t>
      </w:r>
      <w:proofErr w:type="gramEnd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 установленные 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нормативным правовым актом Совета Забайкальского муниципального округа Забайкальского края.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После регистрации документов, поступивших от инициативной группы в </w:t>
      </w:r>
      <w:r w:rsidR="00BA0F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председатель Совета </w:t>
      </w:r>
      <w:r w:rsidR="00D0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518EC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их в </w:t>
      </w:r>
      <w:r w:rsidR="00D0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комитет, в компетенцию которого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рассмотрение проекта решения, для предварительного рассмотрения.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рассмотрения </w:t>
      </w:r>
      <w:r w:rsidR="00D0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комитетом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направляется на рассмотрение в </w:t>
      </w:r>
      <w:r w:rsidR="00BA0F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рекомендацией о его принятии или его отклонении.</w:t>
      </w:r>
    </w:p>
    <w:p w:rsidR="00F66CAD" w:rsidRPr="00F206B2" w:rsidRDefault="00F66CAD" w:rsidP="00BA0F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В случае несоблюдения требований </w:t>
      </w:r>
      <w:proofErr w:type="spellStart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2.2., 2.4., 2.5., 2.6., 2.7., 2.8. настоящего раздела, проект решения возвращается председателем Совета </w:t>
      </w:r>
      <w:r w:rsidR="00BA0F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субъекту правотворческой инициативы в течение пяти рабочих дней со дня его поступления в Совет </w:t>
      </w:r>
      <w:r w:rsidR="00BA0F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0FC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CAD" w:rsidRPr="00F206B2" w:rsidRDefault="00F66CAD" w:rsidP="001B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06E1A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наличии замечаний, которые могут быть устранены без существенного изменения проекта решения, при согласии разработчика проекта решения с указанными замечаниями, проект решения </w:t>
      </w:r>
      <w:r w:rsidR="001B702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передаётся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разработчику для устранения замечаний на срок, не превышающий </w:t>
      </w:r>
      <w:r w:rsidR="001B702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дней. После устранения замечаний разработчик возвращает исправленный вариант проекта решения в </w:t>
      </w:r>
      <w:r w:rsidR="001B702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Забайкальского муниципального округа Забайкальского края 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первоначальным вариантом.</w:t>
      </w: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E1A" w:rsidRPr="00F206B2" w:rsidRDefault="00B06E1A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E1A" w:rsidRPr="00F206B2" w:rsidRDefault="00B06E1A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B06E1A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702F" w:rsidRDefault="001B702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Default="00D0715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Default="00D0715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Default="00D0715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Default="00D0715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Pr="00F206B2" w:rsidRDefault="00D0715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6E1A" w:rsidRPr="00F206B2" w:rsidRDefault="00B06E1A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внесения проектов муниципальных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в Совет Забайкальского </w:t>
      </w:r>
    </w:p>
    <w:p w:rsidR="00F66CAD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1B702F" w:rsidRPr="00F206B2" w:rsidRDefault="001B702F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6CAD" w:rsidRPr="00F206B2" w:rsidRDefault="00F66CAD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Сопроводительное </w:t>
      </w:r>
      <w:r w:rsidR="006B1253" w:rsidRPr="00F2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F2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исьмо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Сопроводительное письмо составляется на имя </w:t>
      </w:r>
      <w:r w:rsidR="00060898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Забайкальского муниципального округа Забайкальского края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содержит мотивированное обоснование необходимости принятия проекта решения нормативного правового характера, 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развёрнутую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его основных положений.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субъекта правотворческой инициативы</w:t>
      </w:r>
    </w:p>
    <w:p w:rsidR="00F66CAD" w:rsidRPr="00F206B2" w:rsidRDefault="00F66CAD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Pr="00F206B2" w:rsidRDefault="00D0715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F66CAD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1B702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2 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внесения проектов муниципальных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в Совет Забайкальского 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AD" w:rsidRPr="00F206B2" w:rsidRDefault="00F66CAD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Финансово-экономическое обоснование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39FF" w:rsidRPr="00F206B2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финансово экономического обоснования включает в себя </w:t>
      </w:r>
      <w:r w:rsidR="00412E1E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связанных с исполнением принятого муниципального правого акта и источник финансирования.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CAD" w:rsidRPr="00F206B2" w:rsidRDefault="00F66CAD" w:rsidP="00F66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субъекта правотворческой инициативы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9FF" w:rsidRPr="00F206B2" w:rsidRDefault="00D939F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F67" w:rsidRDefault="00602F67" w:rsidP="00D07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715F" w:rsidRPr="00F206B2" w:rsidRDefault="00D0715F" w:rsidP="00D071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02F" w:rsidRPr="00F206B2" w:rsidRDefault="00F66CAD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1B702F"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3 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внесения проектов муниципальных</w:t>
      </w:r>
    </w:p>
    <w:p w:rsidR="001B702F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в Совет </w:t>
      </w:r>
      <w:bookmarkStart w:id="3" w:name="_GoBack"/>
      <w:bookmarkEnd w:id="3"/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</w:t>
      </w:r>
    </w:p>
    <w:p w:rsidR="00F66CAD" w:rsidRPr="00F206B2" w:rsidRDefault="001B702F" w:rsidP="001B702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Забайкальского края</w:t>
      </w:r>
    </w:p>
    <w:p w:rsidR="001B702F" w:rsidRPr="00F206B2" w:rsidRDefault="001B702F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02F" w:rsidRPr="00F206B2" w:rsidRDefault="001B702F" w:rsidP="00F66CA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согласования   к проекту  решения </w:t>
      </w:r>
    </w:p>
    <w:p w:rsidR="001B702F" w:rsidRPr="00F206B2" w:rsidRDefault="001B702F" w:rsidP="001B702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акта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вносится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(структурное подразделение администрации </w:t>
      </w:r>
      <w:r w:rsidR="00526197"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(о чем?)</w:t>
      </w:r>
      <w:r w:rsidRPr="00F2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02F" w:rsidRPr="00F206B2" w:rsidRDefault="00BA7D8C" w:rsidP="001B7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Завизировали:</w:t>
      </w:r>
    </w:p>
    <w:p w:rsidR="001B702F" w:rsidRPr="00F206B2" w:rsidRDefault="001B702F" w:rsidP="001B7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985"/>
        <w:gridCol w:w="1344"/>
        <w:gridCol w:w="2066"/>
      </w:tblGrid>
      <w:tr w:rsidR="001B702F" w:rsidRPr="00F206B2" w:rsidTr="00C76235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и расшифровка фамилии лица, согласующего проект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согласования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Личная</w:t>
            </w: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подпись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1B702F" w:rsidRPr="00F206B2" w:rsidTr="00C76235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сдачи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  <w:r w:rsidRPr="00F20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получения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02F" w:rsidRPr="00F206B2" w:rsidTr="00C7623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02F" w:rsidRPr="00F206B2" w:rsidTr="00C7623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1B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0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02F" w:rsidRPr="00F206B2" w:rsidTr="00C76235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02F" w:rsidRPr="00F206B2" w:rsidRDefault="001B702F" w:rsidP="00C76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702F" w:rsidRPr="00F206B2" w:rsidRDefault="001B702F" w:rsidP="001B7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2F" w:rsidRPr="00F206B2" w:rsidRDefault="001B702F" w:rsidP="001B7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об исполнителе</w:t>
      </w:r>
      <w:proofErr w:type="gramStart"/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proofErr w:type="gramEnd"/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полностью, должность, номер телефона)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дата поступления проекта</w:t>
      </w:r>
    </w:p>
    <w:p w:rsidR="001B702F" w:rsidRPr="00F206B2" w:rsidRDefault="001B702F" w:rsidP="001B70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«___»________20___г.</w:t>
      </w:r>
    </w:p>
    <w:p w:rsidR="00F66CAD" w:rsidRPr="00F206B2" w:rsidRDefault="00F66CAD" w:rsidP="001B702F">
      <w:pPr>
        <w:rPr>
          <w:rFonts w:ascii="Times New Roman" w:hAnsi="Times New Roman" w:cs="Times New Roman"/>
          <w:sz w:val="28"/>
          <w:szCs w:val="28"/>
        </w:rPr>
      </w:pPr>
    </w:p>
    <w:p w:rsidR="00F66CAD" w:rsidRPr="00F206B2" w:rsidRDefault="00F66CAD" w:rsidP="00F66C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F66CAD" w:rsidRPr="00F206B2" w:rsidSect="008500F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0C"/>
    <w:rsid w:val="00060898"/>
    <w:rsid w:val="000A53EC"/>
    <w:rsid w:val="0017270C"/>
    <w:rsid w:val="001B702F"/>
    <w:rsid w:val="001E3AD5"/>
    <w:rsid w:val="001E43DA"/>
    <w:rsid w:val="00351352"/>
    <w:rsid w:val="003B3F03"/>
    <w:rsid w:val="00412E1E"/>
    <w:rsid w:val="004B66F0"/>
    <w:rsid w:val="004D1439"/>
    <w:rsid w:val="00526197"/>
    <w:rsid w:val="0055655F"/>
    <w:rsid w:val="00562176"/>
    <w:rsid w:val="00581C10"/>
    <w:rsid w:val="005C336E"/>
    <w:rsid w:val="00602F67"/>
    <w:rsid w:val="006228C1"/>
    <w:rsid w:val="006440BF"/>
    <w:rsid w:val="006B1253"/>
    <w:rsid w:val="007C0620"/>
    <w:rsid w:val="007D0752"/>
    <w:rsid w:val="00813364"/>
    <w:rsid w:val="00815EB0"/>
    <w:rsid w:val="008500F2"/>
    <w:rsid w:val="008518EC"/>
    <w:rsid w:val="00A14ABD"/>
    <w:rsid w:val="00A41CF3"/>
    <w:rsid w:val="00A819F2"/>
    <w:rsid w:val="00B06E1A"/>
    <w:rsid w:val="00B925C6"/>
    <w:rsid w:val="00BA0FCE"/>
    <w:rsid w:val="00BA6C94"/>
    <w:rsid w:val="00BA7D8C"/>
    <w:rsid w:val="00BB237D"/>
    <w:rsid w:val="00CD3F94"/>
    <w:rsid w:val="00D0715F"/>
    <w:rsid w:val="00D939FF"/>
    <w:rsid w:val="00DB59CE"/>
    <w:rsid w:val="00F206B2"/>
    <w:rsid w:val="00F32679"/>
    <w:rsid w:val="00F66CAD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C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E5766BA-A672-4C9E-B276-27364E22F6C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8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2024-10-18T02:57:00Z</cp:lastPrinted>
  <dcterms:created xsi:type="dcterms:W3CDTF">2024-10-15T03:50:00Z</dcterms:created>
  <dcterms:modified xsi:type="dcterms:W3CDTF">2025-04-08T11:27:00Z</dcterms:modified>
</cp:coreProperties>
</file>